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9FB2F7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5134" w:type="dxa"/>
        <w:tblLayout w:type="fixed"/>
        <w:tblLook w:val="04A0"/>
      </w:tblPr>
      <w:tblGrid/>
      <w:tr>
        <w:trPr>
          <w:trHeight w:hRule="atLeast" w:val="672"/>
        </w:trPr>
        <w:tc>
          <w:tcPr>
            <w:tcW w:w="15134" w:type="dxa"/>
            <w:gridSpan w:val="6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8"/>
              </w:rPr>
              <w:t>Задания для старшего специального хора «Улыбка» преп. Шишкиной А.А.</w:t>
            </w:r>
          </w:p>
        </w:tc>
      </w:tr>
      <w:tr>
        <w:trPr>
          <w:trHeight w:hRule="atLeast" w:val="672"/>
        </w:trPr>
        <w:tc>
          <w:tcPr>
            <w:tcW w:w="675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w="2268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дата</w:t>
            </w: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группы</w:t>
            </w: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время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Тема урока (содержание)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Форма работы, контроль</w:t>
            </w:r>
          </w:p>
        </w:tc>
      </w:tr>
      <w:tr>
        <w:trPr>
          <w:trHeight w:hRule="atLeast" w:val="1124"/>
        </w:trPr>
        <w:tc>
          <w:tcPr>
            <w:tcW w:w="675" w:type="dxa"/>
            <w:vMerge w:val="restart"/>
          </w:tcPr>
          <w:p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  <w:r>
              <w:rPr>
                <w:rFonts w:ascii="Times New Roman" w:hAnsi="Times New Roman"/>
                <w:sz w:val="24"/>
              </w:rPr>
              <w:t>.04.2020</w:t>
            </w:r>
          </w:p>
        </w:tc>
        <w:tc>
          <w:tcPr>
            <w:tcW w:w="1517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15.20-16.00</w:t>
            </w:r>
          </w:p>
        </w:tc>
        <w:tc>
          <w:tcPr>
            <w:tcW w:w="5953" w:type="dxa"/>
            <w:tcBorders>
              <w:bottom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1.Разбор песни из репертуара вок. анс. «Ямле»- «Татарстан»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на татарском языке.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Изучение 2 куплета.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Играть на инструменте и петь припев.</w:t>
            </w:r>
          </w:p>
        </w:tc>
        <w:tc>
          <w:tcPr>
            <w:tcW w:w="2552" w:type="dxa"/>
            <w:tcBorders>
              <w:bottom w:val="single" w:sz="4" w:space="0" w:shadow="0" w:frame="0" w:color="auto"/>
            </w:tcBorders>
          </w:tcPr>
          <w:p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rPr>
          <w:trHeight w:hRule="atLeast" w:val="806"/>
        </w:trPr>
        <w:tc>
          <w:tcPr>
            <w:tcW w:w="67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69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16.10-17.10</w:t>
            </w:r>
          </w:p>
        </w:tc>
        <w:tc>
          <w:tcPr>
            <w:tcW w:w="5953" w:type="dxa"/>
            <w:tcBorders>
              <w:top w:val="single" w:sz="4" w:space="0" w:shadow="0" w:frame="0" w:color="auto"/>
            </w:tcBorders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1.Разбор песни из репертуара вок. анс. «Ямле»- «Татарстан».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>HYPERLINK "https://yandex.ru/video/preview/?filmId"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t>https://yandex.ru/video/preview/?filmId</w:t>
            </w:r>
            <w:r>
              <w:rPr>
                <w:rFonts w:ascii="Times New Roman" w:hAnsi="Times New Roman"/>
                <w:color w:val="0000FF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над текстом на татарском языке.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Изучение 2 куплета.Играть на инструменте и петь припев.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Муз. Ю. Милютиной, сл. М. Лисянского "Береги солдат". Работа над 2 куплетом </w:t>
            </w:r>
          </w:p>
        </w:tc>
        <w:tc>
          <w:tcPr>
            <w:tcW w:w="2552" w:type="dxa"/>
            <w:tcBorders>
              <w:top w:val="single" w:sz="4" w:space="0" w:shadow="0" w:frame="0" w:color="auto"/>
            </w:tcBorders>
          </w:tcPr>
          <w:p>
            <w:pPr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rPr>
                <w:sz w:val="24"/>
              </w:rPr>
            </w:pP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17.20-18.00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над  2 куплетом муз. Ю. Милютиной, сл. М. Лисянского "Береги солдат".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8" w:type="dxa"/>
            <w:vMerge w:val="restart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>.04.2020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14.10-14.50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1.Песня из репертуара вок. анс. «Ямле»- «Татарстан». Изучение 2 куплета.Работа над татарским текстом.Работа над произношением слов на татарском языке,фразировкой.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Играть на инструменте и петь припев на татарском языке.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Работа над припевом 2 куплет. Работа над динамикой.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муз.Ю.Милютиной,сл.М.лисянского "Береги солдат".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 w:val="continue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15.00-16.00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Песня из репертуара вок. анс. «Ямле»- «Татарстан». Изучение 2 куплета.Работа над татарским текстом.Работа над произношением слов на татарском языке,фразировкой.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задание: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Играть на инструменте и петь припев на татарском языке.</w:t>
            </w:r>
          </w:p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Работа над припевом 2 куплетом муз. Ю. Милютиной, сл. М. Лисянского "Береги солдат".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по WhatsApp</w:t>
            </w:r>
          </w:p>
        </w:tc>
      </w:tr>
      <w:tr>
        <w:tc>
          <w:tcPr>
            <w:tcW w:w="675" w:type="dxa"/>
          </w:tcPr>
          <w:p/>
        </w:tc>
        <w:tc>
          <w:tcPr>
            <w:tcW w:w="2268" w:type="dxa"/>
          </w:tcPr>
          <w:p>
            <w:r>
              <w:t>17</w:t>
            </w:r>
            <w:r>
              <w:t>.04.2020</w:t>
            </w:r>
          </w:p>
        </w:tc>
        <w:tc>
          <w:tcPr>
            <w:tcW w:w="1517" w:type="dxa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спец.хор "Улыбка"</w:t>
            </w:r>
          </w:p>
          <w:p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>
            <w:r>
              <w:t>14.20-15.00</w:t>
            </w:r>
          </w:p>
        </w:tc>
        <w:tc>
          <w:tcPr>
            <w:tcW w:w="5953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программным репертуаром.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припевом 1  куплетом Л.Ван Бетховен, сл.И.Рупрехта, рус.текст К.Аллемасовой "Край родной".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задание: игра и пение своей партии 1 куплет.</w:t>
            </w:r>
          </w:p>
          <w:p/>
        </w:tc>
        <w:tc>
          <w:tcPr>
            <w:tcW w:w="2552" w:type="dxa"/>
          </w:tcPr>
          <w:p>
            <w:r>
              <w:rPr>
                <w:rFonts w:ascii="Times New Roman" w:hAnsi="Times New Roman"/>
              </w:rPr>
              <w:t>Отчет по WhatsApp</w:t>
            </w:r>
          </w:p>
        </w:tc>
      </w:tr>
    </w:tbl>
    <w:p/>
    <w:sectPr>
      <w:type w:val="nextPage"/>
      <w:pgSz w:w="16838" w:h="11906" w:code="9" w:orient="landscape"/>
      <w:pgMar w:left="1134" w:right="1134" w:top="850" w:bottom="1701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4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5"/>
    <w:semiHidden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Верхний колонтитул Знак"/>
    <w:basedOn w:val="C0"/>
    <w:link w:val="P1"/>
    <w:semiHidden/>
    <w:rPr/>
  </w:style>
  <w:style w:type="character" w:styleId="C5">
    <w:name w:val="Нижний колонтитул Знак"/>
    <w:basedOn w:val="C0"/>
    <w:link w:val="P2"/>
    <w:semiHidden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